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95" w:rsidRPr="007C7289" w:rsidRDefault="00244D72" w:rsidP="00A61095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  <w:r w:rsidRPr="007C7289">
        <w:rPr>
          <w:noProof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74C02973" wp14:editId="0B031FEF">
            <wp:simplePos x="0" y="0"/>
            <wp:positionH relativeFrom="column">
              <wp:posOffset>2251710</wp:posOffset>
            </wp:positionH>
            <wp:positionV relativeFrom="paragraph">
              <wp:posOffset>-215265</wp:posOffset>
            </wp:positionV>
            <wp:extent cx="1873250" cy="1066800"/>
            <wp:effectExtent l="0" t="0" r="0" b="0"/>
            <wp:wrapNone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19" w:rsidRPr="007C7289">
        <w:rPr>
          <w:noProof/>
          <w:color w:val="000000"/>
          <w:szCs w:val="20"/>
          <w:u w:val="single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33925C13" wp14:editId="10E322F1">
            <wp:simplePos x="0" y="0"/>
            <wp:positionH relativeFrom="column">
              <wp:posOffset>4365625</wp:posOffset>
            </wp:positionH>
            <wp:positionV relativeFrom="paragraph">
              <wp:posOffset>-215225</wp:posOffset>
            </wp:positionV>
            <wp:extent cx="1838389" cy="1162050"/>
            <wp:effectExtent l="0" t="0" r="9525" b="0"/>
            <wp:wrapNone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89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C19" w:rsidRPr="007C7289">
        <w:rPr>
          <w:noProof/>
          <w:lang w:val="pl-PL" w:eastAsia="pl-PL" w:bidi="ar-SA"/>
        </w:rPr>
        <w:drawing>
          <wp:anchor distT="0" distB="0" distL="114300" distR="114300" simplePos="0" relativeHeight="251662336" behindDoc="0" locked="0" layoutInCell="1" allowOverlap="1" wp14:anchorId="6787740B" wp14:editId="527BA6C2">
            <wp:simplePos x="0" y="0"/>
            <wp:positionH relativeFrom="column">
              <wp:posOffset>-215266</wp:posOffset>
            </wp:positionH>
            <wp:positionV relativeFrom="paragraph">
              <wp:posOffset>-310515</wp:posOffset>
            </wp:positionV>
            <wp:extent cx="2109707" cy="1257300"/>
            <wp:effectExtent l="0" t="0" r="5080" b="0"/>
            <wp:wrapNone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07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95" w:rsidRPr="007C7289">
        <w:rPr>
          <w:color w:val="000000"/>
          <w:szCs w:val="20"/>
          <w:lang w:val="pl-PL" w:eastAsia="ar-SA"/>
        </w:rPr>
        <w:tab/>
      </w:r>
      <w:r w:rsidR="00A61095" w:rsidRPr="007C7289">
        <w:rPr>
          <w:color w:val="000000"/>
          <w:szCs w:val="20"/>
          <w:lang w:val="pl-PL" w:eastAsia="ar-SA"/>
        </w:rPr>
        <w:tab/>
        <w:t xml:space="preserve">                                   </w:t>
      </w:r>
      <w:r w:rsidR="00A61095" w:rsidRPr="007C7289">
        <w:rPr>
          <w:color w:val="000000"/>
          <w:szCs w:val="20"/>
          <w:lang w:val="pl-PL" w:eastAsia="ar-SA"/>
        </w:rPr>
        <w:tab/>
      </w:r>
      <w:r w:rsidR="00A61095" w:rsidRPr="007C7289">
        <w:rPr>
          <w:color w:val="000000"/>
          <w:szCs w:val="20"/>
          <w:lang w:val="pl-PL" w:eastAsia="ar-SA"/>
        </w:rPr>
        <w:tab/>
      </w:r>
      <w:r w:rsidR="00A61095" w:rsidRPr="007C7289">
        <w:rPr>
          <w:color w:val="000000"/>
          <w:szCs w:val="20"/>
          <w:lang w:val="pl-PL" w:eastAsia="ar-SA"/>
        </w:rPr>
        <w:tab/>
      </w:r>
    </w:p>
    <w:p w:rsidR="00A61095" w:rsidRDefault="00A61095" w:rsidP="00A61095">
      <w:pPr>
        <w:pStyle w:val="Standard"/>
        <w:tabs>
          <w:tab w:val="left" w:pos="675"/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</w:r>
    </w:p>
    <w:p w:rsidR="00991C19" w:rsidRDefault="00991C19" w:rsidP="00A61095">
      <w:pPr>
        <w:pStyle w:val="Standard"/>
        <w:tabs>
          <w:tab w:val="left" w:pos="675"/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</w:p>
    <w:p w:rsidR="00991C19" w:rsidRDefault="00991C19" w:rsidP="00A61095">
      <w:pPr>
        <w:pStyle w:val="Standard"/>
        <w:tabs>
          <w:tab w:val="left" w:pos="675"/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</w:p>
    <w:p w:rsidR="00991C19" w:rsidRDefault="00991C19" w:rsidP="00A61095">
      <w:pPr>
        <w:pStyle w:val="Standard"/>
        <w:tabs>
          <w:tab w:val="left" w:pos="675"/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</w:p>
    <w:p w:rsidR="00991C19" w:rsidRPr="007C7289" w:rsidRDefault="00991C19" w:rsidP="00A61095">
      <w:pPr>
        <w:pStyle w:val="Standard"/>
        <w:tabs>
          <w:tab w:val="left" w:pos="675"/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</w:p>
    <w:p w:rsidR="00975048" w:rsidRPr="002B16BA" w:rsidRDefault="00975048" w:rsidP="00D846F3">
      <w:pPr>
        <w:tabs>
          <w:tab w:val="left" w:pos="5400"/>
        </w:tabs>
        <w:spacing w:line="360" w:lineRule="auto"/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6260B7" wp14:editId="14254112">
                <wp:simplePos x="0" y="0"/>
                <wp:positionH relativeFrom="column">
                  <wp:posOffset>-834390</wp:posOffset>
                </wp:positionH>
                <wp:positionV relativeFrom="paragraph">
                  <wp:posOffset>111125</wp:posOffset>
                </wp:positionV>
                <wp:extent cx="7772400" cy="14478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65.7pt;margin-top:8.75pt;width:612pt;height:1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" fillcolor="#9bbb59 [3206]" stroked="f" strokeweight="2pt">
                <v:fill opacity="39321f"/>
              </v:rect>
            </w:pict>
          </mc:Fallback>
        </mc:AlternateContent>
      </w:r>
    </w:p>
    <w:p w:rsidR="00975048" w:rsidRPr="006E46E8" w:rsidRDefault="00975048" w:rsidP="00975048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jc w:val="center"/>
        <w:rPr>
          <w:color w:val="000000"/>
          <w:sz w:val="40"/>
          <w:szCs w:val="32"/>
          <w:lang w:val="pl-PL" w:eastAsia="ar-SA"/>
        </w:rPr>
      </w:pPr>
      <w:r w:rsidRPr="006E46E8">
        <w:rPr>
          <w:color w:val="000000"/>
          <w:sz w:val="40"/>
          <w:szCs w:val="32"/>
          <w:lang w:val="pl-PL" w:eastAsia="ar-SA"/>
        </w:rPr>
        <w:t>Powiatowy Urząd Pracy</w:t>
      </w:r>
    </w:p>
    <w:p w:rsidR="00975048" w:rsidRPr="006E46E8" w:rsidRDefault="00975048" w:rsidP="00975048">
      <w:pPr>
        <w:pStyle w:val="Standard"/>
        <w:tabs>
          <w:tab w:val="center" w:pos="1800"/>
          <w:tab w:val="left" w:pos="2340"/>
          <w:tab w:val="left" w:pos="3420"/>
          <w:tab w:val="right" w:pos="9072"/>
        </w:tabs>
        <w:autoSpaceDE w:val="0"/>
        <w:jc w:val="center"/>
        <w:rPr>
          <w:color w:val="000000"/>
          <w:sz w:val="40"/>
          <w:szCs w:val="32"/>
          <w:lang w:val="pl-PL" w:eastAsia="ar-SA"/>
        </w:rPr>
      </w:pPr>
      <w:r w:rsidRPr="006E46E8">
        <w:rPr>
          <w:color w:val="000000"/>
          <w:sz w:val="40"/>
          <w:szCs w:val="32"/>
          <w:lang w:val="pl-PL" w:eastAsia="ar-SA"/>
        </w:rPr>
        <w:t>ul. Przemysłowa 1, 87 – 700 Aleksandrów Kujawski</w:t>
      </w:r>
    </w:p>
    <w:p w:rsidR="00975048" w:rsidRPr="002B16BA" w:rsidRDefault="00975048" w:rsidP="00975048">
      <w:pPr>
        <w:pStyle w:val="Standard"/>
        <w:tabs>
          <w:tab w:val="center" w:pos="1800"/>
          <w:tab w:val="left" w:pos="2340"/>
          <w:tab w:val="left" w:pos="3420"/>
          <w:tab w:val="right" w:pos="9072"/>
        </w:tabs>
        <w:autoSpaceDE w:val="0"/>
        <w:jc w:val="center"/>
        <w:rPr>
          <w:sz w:val="40"/>
          <w:szCs w:val="32"/>
          <w:lang w:val="pl-PL"/>
        </w:rPr>
      </w:pPr>
      <w:r w:rsidRPr="002B16BA">
        <w:rPr>
          <w:color w:val="000000"/>
          <w:sz w:val="40"/>
          <w:szCs w:val="32"/>
          <w:lang w:val="pl-PL" w:eastAsia="ar-SA"/>
        </w:rPr>
        <w:t>Tel./Fax 54 282 4696,</w:t>
      </w:r>
    </w:p>
    <w:p w:rsidR="00D846F3" w:rsidRPr="002B16BA" w:rsidRDefault="00125D91" w:rsidP="00975048">
      <w:pPr>
        <w:tabs>
          <w:tab w:val="left" w:pos="5400"/>
        </w:tabs>
        <w:spacing w:line="360" w:lineRule="auto"/>
        <w:jc w:val="center"/>
        <w:rPr>
          <w:rFonts w:eastAsia="SimSun"/>
          <w:sz w:val="32"/>
          <w:lang w:eastAsia="zh-CN"/>
        </w:rPr>
      </w:pPr>
      <w:hyperlink r:id="rId11" w:history="1">
        <w:r w:rsidR="00975048" w:rsidRPr="002B16BA">
          <w:rPr>
            <w:rStyle w:val="Hipercze"/>
            <w:sz w:val="40"/>
            <w:szCs w:val="32"/>
          </w:rPr>
          <w:t>aleksandrowkujawski.praca.gov.pl</w:t>
        </w:r>
      </w:hyperlink>
      <w:r w:rsidR="00975048" w:rsidRPr="002B16BA">
        <w:rPr>
          <w:b/>
          <w:bCs/>
          <w:color w:val="000000"/>
          <w:sz w:val="40"/>
          <w:szCs w:val="32"/>
          <w:lang w:eastAsia="ar-SA"/>
        </w:rPr>
        <w:t>,</w:t>
      </w:r>
      <w:r w:rsidR="00975048" w:rsidRPr="002B16BA">
        <w:rPr>
          <w:color w:val="000000"/>
          <w:sz w:val="40"/>
          <w:szCs w:val="32"/>
          <w:lang w:eastAsia="ar-SA"/>
        </w:rPr>
        <w:t xml:space="preserve"> toal@praca.gov.pl</w:t>
      </w:r>
    </w:p>
    <w:p w:rsidR="00975048" w:rsidRPr="002B16BA" w:rsidRDefault="006E46E8" w:rsidP="00D846F3">
      <w:pPr>
        <w:tabs>
          <w:tab w:val="left" w:pos="540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b/>
          <w:noProof/>
        </w:rPr>
        <w:drawing>
          <wp:anchor distT="0" distB="0" distL="114300" distR="114300" simplePos="0" relativeHeight="251661312" behindDoc="1" locked="0" layoutInCell="1" allowOverlap="1" wp14:anchorId="7DB02202" wp14:editId="6915AEA5">
            <wp:simplePos x="0" y="0"/>
            <wp:positionH relativeFrom="column">
              <wp:posOffset>-1301115</wp:posOffset>
            </wp:positionH>
            <wp:positionV relativeFrom="paragraph">
              <wp:posOffset>120649</wp:posOffset>
            </wp:positionV>
            <wp:extent cx="9329738" cy="6219825"/>
            <wp:effectExtent l="0" t="0" r="5080" b="0"/>
            <wp:wrapNone/>
            <wp:docPr id="16" name="Obraz 16" descr="C:\Users\akotrych\AppData\Local\Microsoft\Windows\Temporary Internet Files\Content.IE5\7KLD34JW\gear-47200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otrych\AppData\Local\Microsoft\Windows\Temporary Internet Files\Content.IE5\7KLD34JW\gear-472006_960_72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38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48" w:rsidRPr="002B16BA" w:rsidRDefault="00975048" w:rsidP="00D846F3">
      <w:pPr>
        <w:tabs>
          <w:tab w:val="left" w:pos="5400"/>
        </w:tabs>
        <w:spacing w:line="360" w:lineRule="auto"/>
        <w:rPr>
          <w:rFonts w:eastAsia="SimSun"/>
          <w:lang w:eastAsia="zh-CN"/>
        </w:rPr>
      </w:pPr>
    </w:p>
    <w:p w:rsidR="006E46E8" w:rsidRDefault="006E46E8" w:rsidP="006E74E9">
      <w:pPr>
        <w:tabs>
          <w:tab w:val="left" w:pos="5400"/>
        </w:tabs>
        <w:spacing w:line="360" w:lineRule="auto"/>
        <w:ind w:firstLine="902"/>
        <w:jc w:val="both"/>
        <w:rPr>
          <w:rFonts w:eastAsia="SimSun"/>
          <w:b/>
          <w:sz w:val="28"/>
          <w:lang w:eastAsia="zh-CN"/>
        </w:rPr>
      </w:pPr>
    </w:p>
    <w:p w:rsidR="006E46E8" w:rsidRDefault="006E46E8" w:rsidP="006E74E9">
      <w:pPr>
        <w:tabs>
          <w:tab w:val="left" w:pos="5400"/>
        </w:tabs>
        <w:spacing w:line="360" w:lineRule="auto"/>
        <w:ind w:firstLine="902"/>
        <w:jc w:val="both"/>
        <w:rPr>
          <w:rFonts w:eastAsia="SimSun"/>
          <w:b/>
          <w:sz w:val="28"/>
          <w:lang w:eastAsia="zh-CN"/>
        </w:rPr>
      </w:pPr>
    </w:p>
    <w:p w:rsidR="00711915" w:rsidRPr="006E46E8" w:rsidRDefault="00D846F3" w:rsidP="006E74E9">
      <w:pPr>
        <w:tabs>
          <w:tab w:val="left" w:pos="5400"/>
        </w:tabs>
        <w:spacing w:line="360" w:lineRule="auto"/>
        <w:ind w:firstLine="902"/>
        <w:jc w:val="both"/>
        <w:rPr>
          <w:rFonts w:eastAsia="SimSun"/>
          <w:b/>
          <w:sz w:val="28"/>
          <w:lang w:eastAsia="zh-CN"/>
        </w:rPr>
      </w:pPr>
      <w:r w:rsidRPr="006E46E8">
        <w:rPr>
          <w:rFonts w:eastAsia="SimSun"/>
          <w:b/>
          <w:sz w:val="28"/>
          <w:lang w:eastAsia="zh-CN"/>
        </w:rPr>
        <w:t xml:space="preserve">Powiatowy Urząd Pracy w Aleksandrowie Kujawskim </w:t>
      </w:r>
      <w:r w:rsidR="006E74E9" w:rsidRPr="006E46E8">
        <w:rPr>
          <w:rFonts w:eastAsia="SimSun"/>
          <w:b/>
          <w:sz w:val="28"/>
          <w:lang w:eastAsia="zh-CN"/>
        </w:rPr>
        <w:t>informuje</w:t>
      </w:r>
      <w:r w:rsidR="00125D91">
        <w:rPr>
          <w:rFonts w:eastAsia="SimSun"/>
          <w:b/>
          <w:sz w:val="28"/>
          <w:lang w:eastAsia="zh-CN"/>
        </w:rPr>
        <w:t>,</w:t>
      </w:r>
      <w:bookmarkStart w:id="0" w:name="_GoBack"/>
      <w:bookmarkEnd w:id="0"/>
      <w:r w:rsidR="006E74E9" w:rsidRPr="006E46E8">
        <w:rPr>
          <w:rFonts w:eastAsia="SimSun"/>
          <w:b/>
          <w:sz w:val="28"/>
          <w:lang w:eastAsia="zh-CN"/>
        </w:rPr>
        <w:t xml:space="preserve"> </w:t>
      </w:r>
      <w:r w:rsidR="00F64508">
        <w:rPr>
          <w:rFonts w:eastAsia="SimSun"/>
          <w:b/>
          <w:sz w:val="28"/>
          <w:lang w:eastAsia="zh-CN"/>
        </w:rPr>
        <w:br/>
      </w:r>
      <w:r w:rsidR="006E74E9" w:rsidRPr="006E46E8">
        <w:rPr>
          <w:rFonts w:eastAsia="SimSun"/>
          <w:b/>
          <w:sz w:val="28"/>
          <w:lang w:eastAsia="zh-CN"/>
        </w:rPr>
        <w:t>iż dysponuje środkami finansowymi na organizację staży, refundację kosztów wyposażenia stanowiska pracy, or</w:t>
      </w:r>
      <w:r w:rsidR="00125D91">
        <w:rPr>
          <w:rFonts w:eastAsia="SimSun"/>
          <w:b/>
          <w:sz w:val="28"/>
          <w:lang w:eastAsia="zh-CN"/>
        </w:rPr>
        <w:t xml:space="preserve">ganizację prac interwencyjnych, kształcenie ustawiczne pracowników i pracodawców w ramach Krajowego Funduszu Szkoleniowego. </w:t>
      </w:r>
    </w:p>
    <w:p w:rsidR="00CD7370" w:rsidRPr="006E46E8" w:rsidRDefault="00711915" w:rsidP="00711915">
      <w:pPr>
        <w:tabs>
          <w:tab w:val="left" w:pos="5400"/>
        </w:tabs>
        <w:spacing w:line="360" w:lineRule="auto"/>
        <w:ind w:firstLine="902"/>
        <w:jc w:val="both"/>
        <w:rPr>
          <w:rFonts w:eastAsia="SimSun"/>
          <w:b/>
          <w:sz w:val="28"/>
          <w:lang w:eastAsia="zh-CN"/>
        </w:rPr>
      </w:pPr>
      <w:r w:rsidRPr="006E46E8">
        <w:rPr>
          <w:rFonts w:eastAsia="SimSun"/>
          <w:b/>
          <w:sz w:val="28"/>
          <w:lang w:eastAsia="zh-CN"/>
        </w:rPr>
        <w:t xml:space="preserve">Ponadto Urząd zachęca osoby bezrobotne do składania wniosków </w:t>
      </w:r>
      <w:r w:rsidR="002B16BA">
        <w:rPr>
          <w:rFonts w:eastAsia="SimSun"/>
          <w:b/>
          <w:sz w:val="28"/>
          <w:lang w:eastAsia="zh-CN"/>
        </w:rPr>
        <w:br/>
      </w:r>
      <w:r w:rsidRPr="006E46E8">
        <w:rPr>
          <w:rFonts w:eastAsia="SimSun"/>
          <w:b/>
          <w:sz w:val="28"/>
          <w:lang w:eastAsia="zh-CN"/>
        </w:rPr>
        <w:t xml:space="preserve">o szkolenia indywidualne, bony szkoleniowe, bony na zasiedlenie </w:t>
      </w:r>
      <w:r w:rsidR="002B16BA">
        <w:rPr>
          <w:rFonts w:eastAsia="SimSun"/>
          <w:b/>
          <w:sz w:val="28"/>
          <w:lang w:eastAsia="zh-CN"/>
        </w:rPr>
        <w:br/>
      </w:r>
      <w:r w:rsidRPr="006E46E8">
        <w:rPr>
          <w:rFonts w:eastAsia="SimSun"/>
          <w:b/>
          <w:sz w:val="28"/>
          <w:lang w:eastAsia="zh-CN"/>
        </w:rPr>
        <w:t>oraz jednorazowe środki na rozpoczęcie działalności gospodarczej.</w:t>
      </w:r>
    </w:p>
    <w:p w:rsidR="00CD7370" w:rsidRPr="006E46E8" w:rsidRDefault="006E46E8" w:rsidP="006E46E8">
      <w:pPr>
        <w:tabs>
          <w:tab w:val="left" w:pos="8835"/>
        </w:tabs>
        <w:spacing w:line="360" w:lineRule="auto"/>
        <w:ind w:firstLine="902"/>
        <w:jc w:val="both"/>
        <w:rPr>
          <w:rFonts w:eastAsia="SimSun"/>
          <w:b/>
          <w:sz w:val="28"/>
          <w:lang w:eastAsia="zh-CN"/>
        </w:rPr>
      </w:pPr>
      <w:r>
        <w:rPr>
          <w:rFonts w:eastAsia="SimSun"/>
          <w:b/>
          <w:sz w:val="28"/>
          <w:lang w:eastAsia="zh-CN"/>
        </w:rPr>
        <w:tab/>
      </w:r>
    </w:p>
    <w:p w:rsidR="00FA587B" w:rsidRPr="006E46E8" w:rsidRDefault="00711915" w:rsidP="006E46E8">
      <w:pPr>
        <w:tabs>
          <w:tab w:val="left" w:pos="5400"/>
        </w:tabs>
        <w:spacing w:line="360" w:lineRule="auto"/>
        <w:ind w:firstLine="902"/>
        <w:jc w:val="both"/>
        <w:rPr>
          <w:rFonts w:eastAsia="SimSun"/>
          <w:b/>
          <w:lang w:eastAsia="ar-SA"/>
        </w:rPr>
      </w:pPr>
      <w:r w:rsidRPr="006E46E8">
        <w:rPr>
          <w:rFonts w:eastAsia="SimSun"/>
          <w:b/>
          <w:sz w:val="28"/>
          <w:lang w:eastAsia="zh-CN"/>
        </w:rPr>
        <w:t>Wszystkich zainteresowanych zapraszamy do kontaktu z Pracownikami Powiatowego Urzędu Pracy w Aleksandrowie Kujawskim. Szczegółowe informacje oraz stosowne dokumenty dostępne są również na stronie internetowej:</w:t>
      </w:r>
      <w:r w:rsidR="006E46E8" w:rsidRPr="006E46E8">
        <w:rPr>
          <w:rFonts w:eastAsia="SimSun"/>
          <w:b/>
          <w:sz w:val="28"/>
          <w:lang w:eastAsia="zh-CN"/>
        </w:rPr>
        <w:t xml:space="preserve"> </w:t>
      </w:r>
      <w:r w:rsidR="00D50C7B" w:rsidRPr="006E46E8">
        <w:rPr>
          <w:rFonts w:eastAsia="SimSun"/>
          <w:b/>
          <w:color w:val="4F81BD" w:themeColor="accent1"/>
          <w:sz w:val="28"/>
          <w:lang w:eastAsia="zh-CN"/>
        </w:rPr>
        <w:t>a</w:t>
      </w:r>
      <w:r w:rsidRPr="006E46E8">
        <w:rPr>
          <w:rFonts w:eastAsia="SimSun"/>
          <w:b/>
          <w:color w:val="4F81BD" w:themeColor="accent1"/>
          <w:sz w:val="28"/>
          <w:lang w:eastAsia="zh-CN"/>
        </w:rPr>
        <w:t>leksandrowkujawski.praca.gov.pl.</w:t>
      </w:r>
      <w:r w:rsidR="00D846F3" w:rsidRPr="006E46E8">
        <w:rPr>
          <w:rFonts w:eastAsia="SimSun"/>
          <w:b/>
          <w:lang w:eastAsia="ar-SA"/>
        </w:rPr>
        <w:t xml:space="preserve">                                              </w:t>
      </w:r>
    </w:p>
    <w:sectPr w:rsidR="00FA587B" w:rsidRPr="006E46E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6D" w:rsidRDefault="00CD446D" w:rsidP="00A61095">
      <w:r>
        <w:separator/>
      </w:r>
    </w:p>
  </w:endnote>
  <w:endnote w:type="continuationSeparator" w:id="0">
    <w:p w:rsidR="00CD446D" w:rsidRDefault="00CD446D" w:rsidP="00A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6D" w:rsidRDefault="00CD446D" w:rsidP="00A61095">
      <w:r>
        <w:separator/>
      </w:r>
    </w:p>
  </w:footnote>
  <w:footnote w:type="continuationSeparator" w:id="0">
    <w:p w:rsidR="00CD446D" w:rsidRDefault="00CD446D" w:rsidP="00A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143"/>
    <w:multiLevelType w:val="hybridMultilevel"/>
    <w:tmpl w:val="22DA8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5"/>
    <w:rsid w:val="0000155B"/>
    <w:rsid w:val="00125D91"/>
    <w:rsid w:val="00244D72"/>
    <w:rsid w:val="00290262"/>
    <w:rsid w:val="00290F0D"/>
    <w:rsid w:val="002B16BA"/>
    <w:rsid w:val="002D38FC"/>
    <w:rsid w:val="004B43CE"/>
    <w:rsid w:val="00534313"/>
    <w:rsid w:val="005A28C2"/>
    <w:rsid w:val="00621615"/>
    <w:rsid w:val="006E46E8"/>
    <w:rsid w:val="006E74E9"/>
    <w:rsid w:val="00711915"/>
    <w:rsid w:val="007C7289"/>
    <w:rsid w:val="00871914"/>
    <w:rsid w:val="00893673"/>
    <w:rsid w:val="00911929"/>
    <w:rsid w:val="00975048"/>
    <w:rsid w:val="00991C19"/>
    <w:rsid w:val="009A4963"/>
    <w:rsid w:val="009A4FEA"/>
    <w:rsid w:val="00A52620"/>
    <w:rsid w:val="00A61095"/>
    <w:rsid w:val="00AD38A6"/>
    <w:rsid w:val="00C5032B"/>
    <w:rsid w:val="00CD446D"/>
    <w:rsid w:val="00CD7370"/>
    <w:rsid w:val="00D50C7B"/>
    <w:rsid w:val="00D846F3"/>
    <w:rsid w:val="00F12EAB"/>
    <w:rsid w:val="00F64508"/>
    <w:rsid w:val="00FA587B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3673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93673"/>
    <w:pPr>
      <w:keepNext/>
      <w:ind w:firstLine="4320"/>
      <w:jc w:val="both"/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93673"/>
    <w:pPr>
      <w:keepNext/>
      <w:ind w:firstLine="1260"/>
      <w:jc w:val="center"/>
      <w:outlineLvl w:val="7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0">
    <w:name w:val="p0"/>
    <w:basedOn w:val="Standard"/>
    <w:rsid w:val="00A61095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A61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095"/>
  </w:style>
  <w:style w:type="paragraph" w:styleId="Stopka">
    <w:name w:val="footer"/>
    <w:basedOn w:val="Normalny"/>
    <w:link w:val="StopkaZnak"/>
    <w:uiPriority w:val="99"/>
    <w:unhideWhenUsed/>
    <w:rsid w:val="00A61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095"/>
  </w:style>
  <w:style w:type="paragraph" w:styleId="Tekstdymka">
    <w:name w:val="Balloon Text"/>
    <w:basedOn w:val="Normalny"/>
    <w:link w:val="TekstdymkaZnak"/>
    <w:uiPriority w:val="99"/>
    <w:semiHidden/>
    <w:unhideWhenUsed/>
    <w:rsid w:val="00A610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8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8C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3673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3673"/>
    <w:pPr>
      <w:tabs>
        <w:tab w:val="left" w:pos="1800"/>
      </w:tabs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367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3673"/>
    <w:pPr>
      <w:ind w:firstLine="162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3673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893673"/>
    <w:pPr>
      <w:keepNext/>
      <w:ind w:firstLine="4320"/>
      <w:jc w:val="both"/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893673"/>
    <w:pPr>
      <w:keepNext/>
      <w:ind w:firstLine="1260"/>
      <w:jc w:val="center"/>
      <w:outlineLvl w:val="7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0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0">
    <w:name w:val="p0"/>
    <w:basedOn w:val="Standard"/>
    <w:rsid w:val="00A61095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A61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095"/>
  </w:style>
  <w:style w:type="paragraph" w:styleId="Stopka">
    <w:name w:val="footer"/>
    <w:basedOn w:val="Normalny"/>
    <w:link w:val="StopkaZnak"/>
    <w:uiPriority w:val="99"/>
    <w:unhideWhenUsed/>
    <w:rsid w:val="00A61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095"/>
  </w:style>
  <w:style w:type="paragraph" w:styleId="Tekstdymka">
    <w:name w:val="Balloon Text"/>
    <w:basedOn w:val="Normalny"/>
    <w:link w:val="TekstdymkaZnak"/>
    <w:uiPriority w:val="99"/>
    <w:semiHidden/>
    <w:unhideWhenUsed/>
    <w:rsid w:val="00A610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8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8C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3673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3673"/>
    <w:pPr>
      <w:tabs>
        <w:tab w:val="left" w:pos="1800"/>
      </w:tabs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367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93673"/>
    <w:pPr>
      <w:ind w:firstLine="162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36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ksandrowkujawski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gawronska</dc:creator>
  <cp:lastModifiedBy>Marta Wiśniewska</cp:lastModifiedBy>
  <cp:revision>8</cp:revision>
  <cp:lastPrinted>2017-09-11T08:09:00Z</cp:lastPrinted>
  <dcterms:created xsi:type="dcterms:W3CDTF">2017-06-09T08:11:00Z</dcterms:created>
  <dcterms:modified xsi:type="dcterms:W3CDTF">2017-09-11T08:15:00Z</dcterms:modified>
</cp:coreProperties>
</file>